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500" w:bottom="280" w:left="1133" w:right="1133"/>
        </w:sectPr>
      </w:pPr>
    </w:p>
    <w:p>
      <w:pPr>
        <w:pStyle w:val="BodyText"/>
        <w:spacing w:before="119"/>
        <w:rPr>
          <w:rFonts w:ascii="Times New Roman"/>
          <w:sz w:val="22"/>
        </w:rPr>
      </w:pPr>
    </w:p>
    <w:p>
      <w:pPr>
        <w:spacing w:before="0"/>
        <w:ind w:left="11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3239998</wp:posOffset>
            </wp:positionH>
            <wp:positionV relativeFrom="paragraph">
              <wp:posOffset>-948511</wp:posOffset>
            </wp:positionV>
            <wp:extent cx="1079918" cy="107991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18" cy="107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w:t>Iraqi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Journal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Physics</w:t>
      </w:r>
    </w:p>
    <w:p>
      <w:pPr>
        <w:spacing w:before="101"/>
        <w:ind w:left="114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P-ISSN: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2070-</w:t>
      </w:r>
      <w:r>
        <w:rPr>
          <w:rFonts w:ascii="Arial"/>
          <w:b/>
          <w:spacing w:val="-4"/>
          <w:sz w:val="22"/>
        </w:rPr>
        <w:t>4003</w:t>
      </w:r>
    </w:p>
    <w:p>
      <w:pPr>
        <w:spacing w:before="18"/>
        <w:ind w:left="11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E-ISSN: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2664-</w:t>
      </w:r>
      <w:r>
        <w:rPr>
          <w:rFonts w:ascii="Arial"/>
          <w:b/>
          <w:spacing w:val="-4"/>
          <w:sz w:val="22"/>
        </w:rPr>
        <w:t>5548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1910" w:h="16840"/>
          <w:pgMar w:top="500" w:bottom="280" w:left="1133" w:right="1133"/>
          <w:cols w:num="2" w:equalWidth="0">
            <w:col w:w="5711" w:space="1797"/>
            <w:col w:w="2136"/>
          </w:cols>
        </w:sectPr>
      </w:pPr>
    </w:p>
    <w:p>
      <w:pPr>
        <w:spacing w:line="261" w:lineRule="exact" w:before="261"/>
        <w:ind w:left="0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-130252</wp:posOffset>
                </wp:positionH>
                <wp:positionV relativeFrom="page">
                  <wp:posOffset>4959265</wp:posOffset>
                </wp:positionV>
                <wp:extent cx="7803515" cy="75628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7803515" cy="75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74" w:lineRule="exact" w:before="0"/>
                              <w:ind w:left="0" w:right="0" w:firstLine="0"/>
                              <w:jc w:val="left"/>
                              <w:rPr>
                                <w:sz w:val="119"/>
                              </w:rPr>
                            </w:pPr>
                            <w:r>
                              <w:rPr>
                                <w:color w:val="E5E5E5"/>
                                <w:sz w:val="119"/>
                              </w:rPr>
                              <w:t>Iraqi</w:t>
                            </w:r>
                            <w:r>
                              <w:rPr>
                                <w:color w:val="E5E5E5"/>
                                <w:spacing w:val="5"/>
                                <w:sz w:val="119"/>
                              </w:rPr>
                              <w:t> </w:t>
                            </w:r>
                            <w:r>
                              <w:rPr>
                                <w:color w:val="E5E5E5"/>
                                <w:sz w:val="119"/>
                              </w:rPr>
                              <w:t>Journal</w:t>
                            </w:r>
                            <w:r>
                              <w:rPr>
                                <w:color w:val="E5E5E5"/>
                                <w:spacing w:val="6"/>
                                <w:sz w:val="119"/>
                              </w:rPr>
                              <w:t> </w:t>
                            </w:r>
                            <w:r>
                              <w:rPr>
                                <w:color w:val="E5E5E5"/>
                                <w:sz w:val="119"/>
                              </w:rPr>
                              <w:t>of</w:t>
                            </w:r>
                            <w:r>
                              <w:rPr>
                                <w:color w:val="E5E5E5"/>
                                <w:spacing w:val="6"/>
                                <w:sz w:val="119"/>
                              </w:rPr>
                              <w:t> </w:t>
                            </w:r>
                            <w:r>
                              <w:rPr>
                                <w:color w:val="E5E5E5"/>
                                <w:spacing w:val="-7"/>
                                <w:sz w:val="119"/>
                              </w:rPr>
                              <w:t>Physics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10.256109pt;margin-top:390.493378pt;width:614.450pt;height:59.55pt;mso-position-horizontal-relative:page;mso-position-vertical-relative:page;z-index:-15764480;rotation:315" type="#_x0000_t136" fillcolor="#e5e5e5" stroked="f">
                <o:extrusion v:ext="view" autorotationcenter="t"/>
                <v:textpath style="font-family:&quot;Arial MT&quot;;font-size:59pt;v-text-kern:t;mso-text-shadow:auto" string="Iraqi Journal of Physics"/>
                <w10:wrap type="none"/>
              </v:shape>
            </w:pict>
          </mc:Fallback>
        </mc:AlternateContent>
      </w:r>
      <w:r>
        <w:rPr>
          <w:rFonts w:ascii="Arial"/>
          <w:b/>
          <w:sz w:val="24"/>
        </w:rPr>
        <w:t>Open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Copyright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Author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Agreement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4"/>
          <w:sz w:val="24"/>
        </w:rPr>
        <w:t>Form</w:t>
      </w:r>
    </w:p>
    <w:p>
      <w:pPr>
        <w:spacing w:line="238" w:lineRule="exact" w:before="0"/>
        <w:ind w:left="0" w:right="0" w:firstLine="0"/>
        <w:jc w:val="center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refereed</w:t>
      </w:r>
      <w:r>
        <w:rPr>
          <w:spacing w:val="-8"/>
          <w:sz w:val="22"/>
        </w:rPr>
        <w:t> </w:t>
      </w:r>
      <w:r>
        <w:rPr>
          <w:sz w:val="22"/>
        </w:rPr>
        <w:t>scientific</w:t>
      </w:r>
      <w:r>
        <w:rPr>
          <w:spacing w:val="-8"/>
          <w:sz w:val="22"/>
        </w:rPr>
        <w:t> </w:t>
      </w:r>
      <w:r>
        <w:rPr>
          <w:sz w:val="22"/>
        </w:rPr>
        <w:t>journal</w:t>
      </w:r>
      <w:r>
        <w:rPr>
          <w:spacing w:val="-8"/>
          <w:sz w:val="22"/>
        </w:rPr>
        <w:t> </w:t>
      </w:r>
      <w:r>
        <w:rPr>
          <w:sz w:val="22"/>
        </w:rPr>
        <w:t>issued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College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Science,</w:t>
      </w:r>
      <w:r>
        <w:rPr>
          <w:spacing w:val="-8"/>
          <w:sz w:val="22"/>
        </w:rPr>
        <w:t> </w:t>
      </w:r>
      <w:r>
        <w:rPr>
          <w:sz w:val="22"/>
        </w:rPr>
        <w:t>University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Baghdad</w:t>
      </w:r>
    </w:p>
    <w:p>
      <w:pPr>
        <w:pStyle w:val="BodyText"/>
        <w:rPr>
          <w:sz w:val="22"/>
        </w:rPr>
      </w:pPr>
    </w:p>
    <w:p>
      <w:pPr>
        <w:pStyle w:val="BodyText"/>
        <w:spacing w:before="38"/>
        <w:rPr>
          <w:sz w:val="22"/>
        </w:rPr>
      </w:pPr>
    </w:p>
    <w:p>
      <w:pPr>
        <w:tabs>
          <w:tab w:pos="9424" w:val="left" w:leader="none"/>
        </w:tabs>
        <w:spacing w:before="1"/>
        <w:ind w:left="6" w:right="0" w:firstLine="0"/>
        <w:jc w:val="center"/>
        <w:rPr>
          <w:rFonts w:ascii="Times New Roman"/>
          <w:sz w:val="24"/>
        </w:rPr>
      </w:pPr>
      <w:r>
        <w:rPr>
          <w:rFonts w:ascii="Arial"/>
          <w:b/>
          <w:spacing w:val="-2"/>
          <w:sz w:val="24"/>
        </w:rPr>
        <w:t>Manuscript </w:t>
      </w:r>
      <w:r>
        <w:rPr>
          <w:rFonts w:ascii="Arial"/>
          <w:b/>
          <w:sz w:val="24"/>
        </w:rPr>
        <w:t>Title:</w:t>
      </w:r>
      <w:r>
        <w:rPr>
          <w:rFonts w:ascii="Arial"/>
          <w:b/>
          <w:spacing w:val="15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253"/>
        <w:rPr>
          <w:rFonts w:ascii="Times New Roman"/>
        </w:rPr>
      </w:pPr>
    </w:p>
    <w:p>
      <w:pPr>
        <w:tabs>
          <w:tab w:pos="8769" w:val="left" w:leader="none"/>
        </w:tabs>
        <w:spacing w:before="0"/>
        <w:ind w:left="114" w:right="0" w:firstLine="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Author(s):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8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5" w:right="0" w:hanging="28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Open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License</w:t>
      </w:r>
    </w:p>
    <w:p>
      <w:pPr>
        <w:spacing w:line="276" w:lineRule="auto" w:before="42"/>
        <w:ind w:left="114" w:right="112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manuscript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published</w:t>
      </w:r>
      <w:r>
        <w:rPr>
          <w:spacing w:val="-8"/>
          <w:sz w:val="24"/>
        </w:rPr>
        <w:t> </w:t>
      </w:r>
      <w:r>
        <w:rPr>
          <w:sz w:val="24"/>
        </w:rPr>
        <w:t>under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rFonts w:ascii="Arial"/>
          <w:b/>
          <w:sz w:val="24"/>
        </w:rPr>
        <w:t>Creative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Commons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Attribution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4.0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Interna-tional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License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(CC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4.0)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allowing</w:t>
      </w:r>
      <w:r>
        <w:rPr>
          <w:spacing w:val="-10"/>
          <w:sz w:val="24"/>
        </w:rPr>
        <w:t> </w:t>
      </w:r>
      <w:r>
        <w:rPr>
          <w:sz w:val="24"/>
        </w:rPr>
        <w:t>unrestricted</w:t>
      </w:r>
      <w:r>
        <w:rPr>
          <w:spacing w:val="-9"/>
          <w:sz w:val="24"/>
        </w:rPr>
        <w:t> </w:t>
      </w:r>
      <w:r>
        <w:rPr>
          <w:sz w:val="24"/>
        </w:rPr>
        <w:t>use,</w:t>
      </w:r>
      <w:r>
        <w:rPr>
          <w:spacing w:val="-9"/>
          <w:sz w:val="24"/>
        </w:rPr>
        <w:t> </w:t>
      </w:r>
      <w:r>
        <w:rPr>
          <w:sz w:val="24"/>
        </w:rPr>
        <w:t>distribution,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reproduction</w:t>
      </w:r>
      <w:r>
        <w:rPr>
          <w:spacing w:val="-10"/>
          <w:sz w:val="24"/>
        </w:rPr>
        <w:t> </w:t>
      </w:r>
      <w:r>
        <w:rPr>
          <w:sz w:val="24"/>
        </w:rPr>
        <w:t>with proper citation.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21" w:after="0"/>
        <w:ind w:left="395" w:right="0" w:hanging="28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Copyright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pacing w:val="-2"/>
          <w:sz w:val="24"/>
        </w:rPr>
        <w:t>Retention</w:t>
      </w:r>
    </w:p>
    <w:p>
      <w:pPr>
        <w:pStyle w:val="BodyText"/>
        <w:spacing w:line="276" w:lineRule="auto" w:before="42"/>
        <w:ind w:left="114" w:right="112"/>
        <w:jc w:val="both"/>
      </w:pPr>
      <w:r>
        <w:rPr/>
        <w:t>The</w:t>
      </w:r>
      <w:r>
        <w:rPr>
          <w:spacing w:val="-12"/>
        </w:rPr>
        <w:t> </w:t>
      </w:r>
      <w:r>
        <w:rPr/>
        <w:t>authors</w:t>
      </w:r>
      <w:r>
        <w:rPr>
          <w:spacing w:val="-12"/>
        </w:rPr>
        <w:t> </w:t>
      </w:r>
      <w:r>
        <w:rPr/>
        <w:t>retain</w:t>
      </w:r>
      <w:r>
        <w:rPr>
          <w:spacing w:val="-12"/>
        </w:rPr>
        <w:t> </w:t>
      </w:r>
      <w:r>
        <w:rPr/>
        <w:t>copyright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grant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Iraqi</w:t>
      </w:r>
      <w:r>
        <w:rPr>
          <w:spacing w:val="-12"/>
        </w:rPr>
        <w:t> </w:t>
      </w:r>
      <w:r>
        <w:rPr/>
        <w:t>Journal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Physics</w:t>
      </w:r>
      <w:r>
        <w:rPr>
          <w:spacing w:val="-12"/>
        </w:rPr>
        <w:t> </w:t>
      </w:r>
      <w:r>
        <w:rPr/>
        <w:t>(IJP)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non-exclusive right to publish and distribute the article.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20" w:after="0"/>
        <w:ind w:left="395" w:right="0" w:hanging="281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Author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Declarations</w:t>
      </w: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240" w:lineRule="auto" w:before="241" w:after="0"/>
        <w:ind w:left="963" w:right="0" w:hanging="31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original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submitted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elsewhere.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40" w:lineRule="auto" w:before="241" w:after="0"/>
        <w:ind w:left="962" w:right="0" w:hanging="305"/>
        <w:jc w:val="left"/>
        <w:rPr>
          <w:sz w:val="24"/>
        </w:rPr>
      </w:pPr>
      <w:r>
        <w:rPr>
          <w:sz w:val="24"/>
        </w:rPr>
        <w:t>All</w:t>
      </w:r>
      <w:r>
        <w:rPr>
          <w:spacing w:val="-10"/>
          <w:sz w:val="24"/>
        </w:rPr>
        <w:t> </w:t>
      </w:r>
      <w:r>
        <w:rPr>
          <w:sz w:val="24"/>
        </w:rPr>
        <w:t>authors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read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approved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manuscript.</w:t>
      </w: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240" w:lineRule="auto" w:before="241" w:after="0"/>
        <w:ind w:left="963" w:right="0" w:hanging="302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manuscript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free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unlawful,</w:t>
      </w:r>
      <w:r>
        <w:rPr>
          <w:spacing w:val="-8"/>
          <w:sz w:val="24"/>
        </w:rPr>
        <w:t> </w:t>
      </w:r>
      <w:r>
        <w:rPr>
          <w:sz w:val="24"/>
        </w:rPr>
        <w:t>libelous,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plagiarized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content.</w:t>
      </w: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240" w:lineRule="auto" w:before="242" w:after="0"/>
        <w:ind w:left="963" w:right="0" w:hanging="315"/>
        <w:jc w:val="left"/>
        <w:rPr>
          <w:sz w:val="24"/>
        </w:rPr>
      </w:pPr>
      <w:r>
        <w:rPr>
          <w:sz w:val="24"/>
        </w:rPr>
        <w:t>All</w:t>
      </w:r>
      <w:r>
        <w:rPr>
          <w:spacing w:val="-10"/>
          <w:sz w:val="24"/>
        </w:rPr>
        <w:t> </w:t>
      </w:r>
      <w:r>
        <w:rPr>
          <w:sz w:val="24"/>
        </w:rPr>
        <w:t>ethical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institutional</w:t>
      </w:r>
      <w:r>
        <w:rPr>
          <w:spacing w:val="-9"/>
          <w:sz w:val="24"/>
        </w:rPr>
        <w:t> </w:t>
      </w:r>
      <w:r>
        <w:rPr>
          <w:sz w:val="24"/>
        </w:rPr>
        <w:t>standards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been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followed.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45" w:after="0"/>
        <w:ind w:left="395" w:right="0" w:hanging="281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Author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Responsibilities</w:t>
      </w: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240" w:lineRule="auto" w:before="241" w:after="0"/>
        <w:ind w:left="963" w:right="0" w:hanging="315"/>
        <w:jc w:val="left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authors</w:t>
      </w:r>
      <w:r>
        <w:rPr>
          <w:spacing w:val="-7"/>
          <w:sz w:val="24"/>
        </w:rPr>
        <w:t> </w:t>
      </w:r>
      <w:r>
        <w:rPr>
          <w:sz w:val="24"/>
        </w:rPr>
        <w:t>meet</w:t>
      </w:r>
      <w:r>
        <w:rPr>
          <w:spacing w:val="-7"/>
          <w:sz w:val="24"/>
        </w:rPr>
        <w:t> </w:t>
      </w:r>
      <w:r>
        <w:rPr>
          <w:sz w:val="24"/>
        </w:rPr>
        <w:t>authorship</w:t>
      </w:r>
      <w:r>
        <w:rPr>
          <w:spacing w:val="-6"/>
          <w:sz w:val="24"/>
        </w:rPr>
        <w:t> </w:t>
      </w:r>
      <w:r>
        <w:rPr>
          <w:sz w:val="24"/>
        </w:rPr>
        <w:t>criteria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correctly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listed.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40" w:lineRule="auto" w:before="241" w:after="0"/>
        <w:ind w:left="962" w:right="0" w:hanging="305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corresponding</w:t>
      </w:r>
      <w:r>
        <w:rPr>
          <w:spacing w:val="-11"/>
          <w:sz w:val="24"/>
        </w:rPr>
        <w:t> </w:t>
      </w:r>
      <w:r>
        <w:rPr>
          <w:sz w:val="24"/>
        </w:rPr>
        <w:t>author</w:t>
      </w:r>
      <w:r>
        <w:rPr>
          <w:spacing w:val="-12"/>
          <w:sz w:val="24"/>
        </w:rPr>
        <w:t> </w:t>
      </w:r>
      <w:r>
        <w:rPr>
          <w:sz w:val="24"/>
        </w:rPr>
        <w:t>handles</w:t>
      </w:r>
      <w:r>
        <w:rPr>
          <w:spacing w:val="-11"/>
          <w:sz w:val="24"/>
        </w:rPr>
        <w:t> </w:t>
      </w:r>
      <w:r>
        <w:rPr>
          <w:sz w:val="24"/>
        </w:rPr>
        <w:t>submission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post-publication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updates.</w:t>
      </w: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240" w:lineRule="auto" w:before="241" w:after="0"/>
        <w:ind w:left="963" w:right="0" w:hanging="302"/>
        <w:jc w:val="left"/>
        <w:rPr>
          <w:sz w:val="24"/>
        </w:rPr>
      </w:pPr>
      <w:r>
        <w:rPr>
          <w:sz w:val="24"/>
        </w:rPr>
        <w:t>IJP</w:t>
      </w:r>
      <w:r>
        <w:rPr>
          <w:spacing w:val="-8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archive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article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digital</w:t>
      </w:r>
      <w:r>
        <w:rPr>
          <w:spacing w:val="-8"/>
          <w:sz w:val="24"/>
        </w:rPr>
        <w:t> </w:t>
      </w:r>
      <w:r>
        <w:rPr>
          <w:sz w:val="24"/>
        </w:rPr>
        <w:t>repositories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indexing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services.</w:t>
      </w:r>
    </w:p>
    <w:p>
      <w:pPr>
        <w:pStyle w:val="BodyText"/>
      </w:pPr>
    </w:p>
    <w:p>
      <w:pPr>
        <w:pStyle w:val="BodyText"/>
        <w:spacing w:before="29"/>
      </w:pPr>
    </w:p>
    <w:p>
      <w:pPr>
        <w:tabs>
          <w:tab w:pos="8140" w:val="left" w:leader="none"/>
        </w:tabs>
        <w:spacing w:before="1"/>
        <w:ind w:left="114" w:right="0" w:firstLine="0"/>
        <w:jc w:val="left"/>
        <w:rPr>
          <w:rFonts w:ascii="Times New Roman"/>
          <w:sz w:val="24"/>
        </w:rPr>
      </w:pPr>
      <w:r>
        <w:rPr>
          <w:rFonts w:ascii="Arial"/>
          <w:b/>
          <w:spacing w:val="-2"/>
          <w:sz w:val="24"/>
        </w:rPr>
        <w:t>Corresponding Author Name:</w:t>
      </w:r>
      <w:r>
        <w:rPr>
          <w:rFonts w:ascii="Arial"/>
          <w:b/>
          <w:spacing w:val="15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8236" w:val="left" w:leader="none"/>
        </w:tabs>
        <w:spacing w:before="211"/>
        <w:ind w:left="114" w:right="0" w:firstLine="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Affiliation: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4370" w:val="left" w:leader="none"/>
          <w:tab w:pos="5231" w:val="left" w:leader="none"/>
          <w:tab w:pos="9579" w:val="left" w:leader="none"/>
        </w:tabs>
        <w:spacing w:before="212"/>
        <w:ind w:left="114" w:right="0" w:firstLine="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Email: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rFonts w:ascii="Arial"/>
          <w:b/>
          <w:sz w:val="24"/>
        </w:rPr>
        <w:t>Phone: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4835" w:val="left" w:leader="none"/>
          <w:tab w:pos="5443" w:val="left" w:leader="none"/>
          <w:tab w:pos="9579" w:val="left" w:leader="none"/>
        </w:tabs>
        <w:spacing w:before="212"/>
        <w:ind w:left="114" w:right="0" w:firstLine="0"/>
        <w:jc w:val="left"/>
        <w:rPr>
          <w:rFonts w:ascii="Times New Roman"/>
          <w:sz w:val="24"/>
        </w:rPr>
      </w:pPr>
      <w:r>
        <w:rPr>
          <w:rFonts w:ascii="Arial"/>
          <w:b/>
          <w:sz w:val="24"/>
        </w:rPr>
        <w:t>Signature: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rFonts w:ascii="Arial"/>
          <w:b/>
          <w:sz w:val="24"/>
        </w:rPr>
        <w:t>Date: </w:t>
      </w:r>
      <w:r>
        <w:rPr>
          <w:rFonts w:ascii="Times New Roman"/>
          <w:sz w:val="24"/>
          <w:u w:val="single"/>
        </w:rPr>
        <w:tab/>
      </w:r>
    </w:p>
    <w:sectPr>
      <w:type w:val="continuous"/>
      <w:pgSz w:w="11910" w:h="16840"/>
      <w:pgMar w:top="5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5" w:hanging="28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964" w:hanging="3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4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3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7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1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6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0" w:hanging="3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1"/>
      <w:ind w:left="963" w:hanging="28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2026-06-21T08:59:50Z</dcterms:created>
  <dcterms:modified xsi:type="dcterms:W3CDTF">2026-06-21T08:59:50Z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2025-06-09T00:00:00Z</vt:filetime>
  </property>
  <property fmtid="{D5CDD505-2E9C-101B-9397-08002B2CF9AE}" pid="4" name="Creator">
    <vt:lpwstr>TeX</vt:lpwstr>
  </property>
  <property fmtid="{D5CDD505-2E9C-101B-9397-08002B2CF9AE}" pid="5" name="LastSaved">
    <vt:filetime>2026-06-21T00:00:00Z</vt:filetime>
  </property>
  <property fmtid="{D5CDD505-2E9C-101B-9397-08002B2CF9AE}" pid="6" name="PTEX.Fullbanner">
    <vt:lpwstr>This is pdfTeX, Version 3.141592653-2.6-1.40.26 (TeX Live 2024) kpathsea version 6.4.0</vt:lpwstr>
  </property>
  <property fmtid="{D5CDD505-2E9C-101B-9397-08002B2CF9AE}" pid="7" name="Producer">
    <vt:lpwstr>pdfTeX-1.40.26</vt:lpwstr>
  </property>
</Properties>
</file>